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根据中共焦作市委宣传部、焦作市总工会《关于开展焦作市职工职业道德建设“双十佳”评选表彰活动的通知》（焦工文【2019】146号）精神，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拟表彰的职</w:t>
      </w:r>
      <w:r>
        <w:rPr>
          <w:rFonts w:hint="eastAsia" w:ascii="仿宋_GB2312" w:hAnsi="仿宋_GB2312" w:eastAsia="仿宋_GB2312" w:cs="仿宋_GB2312"/>
          <w:sz w:val="32"/>
          <w:szCs w:val="32"/>
        </w:rPr>
        <w:t>工职业道德建设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十佳单位、十佳职工、先进单位、先进个人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联系电话：0391-3999920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焦作市总工会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</w:rPr>
        <w:t>焦作市职工职业道德建设十佳单位名单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焦作煤业（集团）有限责任</w:t>
      </w:r>
      <w:r>
        <w:rPr>
          <w:rFonts w:hint="eastAsia" w:ascii="仿宋_GB2312" w:eastAsia="仿宋_GB2312"/>
          <w:sz w:val="32"/>
          <w:szCs w:val="32"/>
        </w:rPr>
        <w:t xml:space="preserve">公司九里山矿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河南超威电源有限公司</w:t>
      </w:r>
    </w:p>
    <w:p>
      <w:pP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中国铁塔股份有限公司焦作市分公司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焦作中旅银行股份有限公司中站支行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焦作市中医院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国网孟州市供电公司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国家税务总局修武县税务局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河南辅仁怀庆堂制药有限公司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焦作市山阳区教育局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焦作市解放农村商业银行股份有限公司   </w:t>
      </w: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color w:val="FF0000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color w:val="FF0000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</w:rPr>
        <w:t>焦作市职工职业道德建设十佳职工名单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国网焦作供电公司                      王春生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武陟县圪垱店乡卫生院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马雪娥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焦作市妇幼保健院                      吕玉珍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焦作市纪委监委                        李泽华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太平财产保险焦作分公司                单明军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多氟多新能源科技有限公司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韩琛洁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沁阳市外国语中学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尚玉霞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国隆科技股份有限公司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吴小娟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国家税务总局博爱县税务局              陈宝霞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焦作市城区河道管理处                  王  坤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idowControl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rPr>
          <w:rFonts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</w:rPr>
        <w:t>焦作市职工职业道德建设先进单位名单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多氟多化工股份有限公司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河南爱尔克化学股份有限公司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焦作市马村区人民检察院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焦作市马村区幼儿园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马村区卫生健康委员会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沁阳市碳素有限公司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沁阳市第一中学</w:t>
      </w:r>
    </w:p>
    <w:p>
      <w:pPr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国家税务总局孟州市税务局</w:t>
      </w:r>
    </w:p>
    <w:p>
      <w:pPr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河南博爱农村商业银行股份有限公司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河南省中纬测绘规划信息工程有限公司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焦作市山阳区司法局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山阳区机关事务管理局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焦作市城区河道管理处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焦作市水务有限公司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焦作煤业（集团）有限责任公司赵固二矿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焦作千业水泥有限责任公司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焦作市技师学院</w:t>
      </w:r>
    </w:p>
    <w:p>
      <w:pPr>
        <w:widowControl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焦作市纪委监委</w:t>
      </w:r>
    </w:p>
    <w:p>
      <w:pPr>
        <w:widowControl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国网武陟县供电公司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博爱青天河风景名胜区管理局</w:t>
      </w:r>
    </w:p>
    <w:p>
      <w:pPr>
        <w:widowControl/>
        <w:rPr>
          <w:rFonts w:hint="eastAsia" w:eastAsia="仿宋_GB2312"/>
          <w:color w:val="FF0000"/>
          <w:kern w:val="0"/>
          <w:sz w:val="32"/>
          <w:szCs w:val="32"/>
        </w:rPr>
      </w:pPr>
    </w:p>
    <w:p>
      <w:pPr>
        <w:widowControl/>
        <w:jc w:val="both"/>
        <w:rPr>
          <w:rFonts w:hint="eastAsia" w:ascii="方正小标宋简体" w:eastAsia="方正小标宋简体"/>
          <w:b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jc w:val="both"/>
        <w:rPr>
          <w:rFonts w:hint="eastAsia"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</w:rPr>
        <w:t>焦作市职工职业道德建设先进个人名单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河南辅仁怀庆堂制药有限公司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李春利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焦作市马村区教育局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韩志刚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焦作市马村区人民检察院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杨小秋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修武县总工会                              崔爱红</w:t>
      </w:r>
    </w:p>
    <w:p>
      <w:pPr>
        <w:widowControl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国家税务总局修武县税务局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杨小卫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沁阳市残联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王高峰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孟州市卫健委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河南恒银自动化科技有限公司                毛书标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古温大街工会委员会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朱小艳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温县人民医院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王  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解放区总工会                              陈  坤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焦作市山阳区城管局                        何姬光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山阳区委组织部                            李菲菲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焦作市人民医院                            王  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焦作市实验小学                            石颖伟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焦作市交通运输（集团）有限公司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赵  雪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焦作铁路电缆有限责任公司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李长利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中国铁塔股份有限公司焦作市分公司          王亚鹏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解放区环城南路第一小学                    王会婷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风神轮胎股份有限公司                      李庆瑞</w:t>
      </w:r>
    </w:p>
    <w:p>
      <w:pPr>
        <w:widowControl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国家电投集团河南电力有限公司沁阳发电分公司  张智勇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沁阳市人民医院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徐春鹏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0337"/>
    <w:rsid w:val="044140B7"/>
    <w:rsid w:val="08160337"/>
    <w:rsid w:val="0CDC55C8"/>
    <w:rsid w:val="0D9355E3"/>
    <w:rsid w:val="27835541"/>
    <w:rsid w:val="4C394AAB"/>
    <w:rsid w:val="7DBB0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2017-05-22T08:37:00Z</dcterms:created>
  <dc:creator>Administrator</dc:creator>
  <cp:lastModifiedBy>Administrator</cp:lastModifiedBy>
  <dcterms:modified xsi:type="dcterms:W3CDTF">2020-03-03T07:28:21Z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